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55B4" w14:textId="3B6169A7" w:rsidR="00D41520" w:rsidRPr="005C69DF" w:rsidRDefault="0046732D" w:rsidP="0046732D">
      <w:pPr>
        <w:rPr>
          <w:rFonts w:ascii="Segoe UI" w:hAnsi="Segoe UI" w:cs="Segoe UI"/>
          <w:b/>
          <w:bCs/>
          <w:color w:val="000000"/>
          <w:sz w:val="24"/>
          <w:szCs w:val="24"/>
        </w:rPr>
      </w:pPr>
      <w:r w:rsidRPr="005C69DF">
        <w:rPr>
          <w:rFonts w:ascii="Segoe UI" w:hAnsi="Segoe UI" w:cs="Segoe UI"/>
          <w:noProof/>
          <w:sz w:val="14"/>
          <w:szCs w:val="14"/>
          <w:lang w:val="de-DE" w:eastAsia="de-DE"/>
        </w:rPr>
        <w:drawing>
          <wp:anchor distT="0" distB="0" distL="114300" distR="114300" simplePos="0" relativeHeight="251656704" behindDoc="1" locked="1" layoutInCell="1" allowOverlap="1" wp14:anchorId="5A3575AA" wp14:editId="7731A8C2">
            <wp:simplePos x="0" y="0"/>
            <wp:positionH relativeFrom="margin">
              <wp:align>center</wp:align>
            </wp:positionH>
            <wp:positionV relativeFrom="page">
              <wp:align>top</wp:align>
            </wp:positionV>
            <wp:extent cx="6886575" cy="135636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0036_Kopfbild_hoch_ICJA_Farb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6575" cy="1356360"/>
                    </a:xfrm>
                    <a:prstGeom prst="rect">
                      <a:avLst/>
                    </a:prstGeom>
                  </pic:spPr>
                </pic:pic>
              </a:graphicData>
            </a:graphic>
            <wp14:sizeRelH relativeFrom="margin">
              <wp14:pctWidth>0</wp14:pctWidth>
            </wp14:sizeRelH>
            <wp14:sizeRelV relativeFrom="margin">
              <wp14:pctHeight>0</wp14:pctHeight>
            </wp14:sizeRelV>
          </wp:anchor>
        </w:drawing>
      </w:r>
      <w:r w:rsidRPr="005C69DF">
        <w:rPr>
          <w:rFonts w:ascii="Segoe UI" w:hAnsi="Segoe UI" w:cs="Segoe UI"/>
          <w:b/>
          <w:sz w:val="32"/>
          <w:szCs w:val="24"/>
          <w:lang w:val="en-GB"/>
        </w:rPr>
        <w:t>Call for Partners</w:t>
      </w:r>
      <w:r w:rsidRPr="005C69DF">
        <w:rPr>
          <w:rFonts w:ascii="Segoe UI" w:hAnsi="Segoe UI" w:cs="Segoe UI"/>
          <w:b/>
          <w:sz w:val="36"/>
          <w:szCs w:val="28"/>
          <w:lang w:val="en-GB"/>
        </w:rPr>
        <w:t xml:space="preserve">: </w:t>
      </w:r>
      <w:r w:rsidRPr="005C69DF">
        <w:rPr>
          <w:rFonts w:ascii="Segoe UI" w:hAnsi="Segoe UI" w:cs="Segoe UI"/>
          <w:b/>
          <w:sz w:val="36"/>
          <w:szCs w:val="28"/>
          <w:lang w:val="en-GB"/>
        </w:rPr>
        <w:br/>
      </w:r>
      <w:r w:rsidRPr="005C69DF">
        <w:rPr>
          <w:rFonts w:ascii="Segoe UI" w:hAnsi="Segoe UI" w:cs="Segoe UI"/>
          <w:b/>
          <w:color w:val="FF0000"/>
          <w:sz w:val="16"/>
          <w:szCs w:val="12"/>
          <w:lang w:val="en-GB"/>
        </w:rPr>
        <w:br/>
      </w:r>
      <w:r w:rsidRPr="005C69DF">
        <w:rPr>
          <w:rFonts w:ascii="Segoe UI" w:hAnsi="Segoe UI" w:cs="Segoe UI"/>
          <w:b/>
          <w:color w:val="FF0000"/>
          <w:sz w:val="32"/>
          <w:szCs w:val="24"/>
          <w:lang w:val="en-GB"/>
        </w:rPr>
        <w:t>Young Activists Performing Peace</w:t>
      </w:r>
      <w:r w:rsidRPr="005C69DF">
        <w:rPr>
          <w:rFonts w:ascii="Segoe UI" w:hAnsi="Segoe UI" w:cs="Segoe UI"/>
          <w:b/>
          <w:bCs/>
          <w:color w:val="000000"/>
          <w:sz w:val="24"/>
          <w:szCs w:val="24"/>
        </w:rPr>
        <w:t xml:space="preserve"> </w:t>
      </w:r>
    </w:p>
    <w:p w14:paraId="724F2637" w14:textId="2C83B5F9" w:rsidR="008034F0" w:rsidRPr="005C69DF" w:rsidRDefault="00603A3B" w:rsidP="0046732D">
      <w:pPr>
        <w:rPr>
          <w:rFonts w:ascii="Segoe UI" w:hAnsi="Segoe UI" w:cs="Segoe UI"/>
          <w:color w:val="FF0000"/>
          <w:szCs w:val="24"/>
          <w:lang w:val="en-GB"/>
        </w:rPr>
      </w:pPr>
      <w:r w:rsidRPr="00603A3B">
        <w:rPr>
          <w:rFonts w:ascii="Segoe UI" w:hAnsi="Segoe UI" w:cs="Segoe UI"/>
          <w:b/>
          <w:noProof/>
          <w:lang w:val="de-DE" w:eastAsia="de-DE"/>
        </w:rPr>
        <w:drawing>
          <wp:anchor distT="0" distB="0" distL="114300" distR="114300" simplePos="0" relativeHeight="251658240" behindDoc="0" locked="0" layoutInCell="1" allowOverlap="1" wp14:anchorId="7E58E385" wp14:editId="60E0BFBD">
            <wp:simplePos x="0" y="0"/>
            <wp:positionH relativeFrom="margin">
              <wp:align>left</wp:align>
            </wp:positionH>
            <wp:positionV relativeFrom="paragraph">
              <wp:posOffset>574609</wp:posOffset>
            </wp:positionV>
            <wp:extent cx="5972810" cy="3965575"/>
            <wp:effectExtent l="0" t="0" r="8890" b="0"/>
            <wp:wrapThrough wrapText="bothSides">
              <wp:wrapPolygon edited="0">
                <wp:start x="0" y="0"/>
                <wp:lineTo x="0" y="21479"/>
                <wp:lineTo x="21563" y="21479"/>
                <wp:lineTo x="21563" y="0"/>
                <wp:lineTo x="0" y="0"/>
              </wp:wrapPolygon>
            </wp:wrapThrough>
            <wp:docPr id="1" name="Grafik 1" descr="C:\Users\etari\ICJA Sharepoint\Programme - 3.9. Erasmus+ Projekte ab 2022\E+ M_Abruf 2024\Training Young Activist Performing Peace\1_calls_promotion_Theater\Fotos\fotos resized\Credits Aquitheater &amp; Dani Rai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ari\ICJA Sharepoint\Programme - 3.9. Erasmus+ Projekte ab 2022\E+ M_Abruf 2024\Training Young Activist Performing Peace\1_calls_promotion_Theater\Fotos\fotos resized\Credits Aquitheater &amp; Dani Raima(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3965575"/>
                    </a:xfrm>
                    <a:prstGeom prst="rect">
                      <a:avLst/>
                    </a:prstGeom>
                    <a:noFill/>
                    <a:ln>
                      <a:noFill/>
                    </a:ln>
                  </pic:spPr>
                </pic:pic>
              </a:graphicData>
            </a:graphic>
          </wp:anchor>
        </w:drawing>
      </w:r>
      <w:r w:rsidR="0046732D" w:rsidRPr="005C69DF">
        <w:rPr>
          <w:rFonts w:ascii="Segoe UI" w:hAnsi="Segoe UI" w:cs="Segoe UI"/>
          <w:b/>
          <w:color w:val="FF0000"/>
          <w:sz w:val="32"/>
          <w:szCs w:val="24"/>
          <w:lang w:val="en-GB"/>
        </w:rPr>
        <w:t>Sievershausen / Germany 23.07.-30.07.2024</w:t>
      </w:r>
      <w:r w:rsidR="008034F0" w:rsidRPr="005C69DF">
        <w:rPr>
          <w:rFonts w:ascii="Segoe UI" w:hAnsi="Segoe UI" w:cs="Segoe UI"/>
          <w:color w:val="FF0000"/>
          <w:szCs w:val="24"/>
          <w:lang w:val="en-GB"/>
        </w:rPr>
        <w:t xml:space="preserve"> </w:t>
      </w:r>
    </w:p>
    <w:p w14:paraId="51354E13" w14:textId="7CCD13B2" w:rsidR="00A13BC9" w:rsidRPr="005C69DF" w:rsidRDefault="0046732D" w:rsidP="0046732D">
      <w:pPr>
        <w:rPr>
          <w:rFonts w:ascii="Segoe UI" w:hAnsi="Segoe UI" w:cs="Segoe UI"/>
          <w:b/>
          <w:szCs w:val="24"/>
          <w:lang w:val="en-GB"/>
        </w:rPr>
      </w:pPr>
      <w:r w:rsidRPr="005C69DF">
        <w:rPr>
          <w:rFonts w:ascii="Segoe UI" w:hAnsi="Segoe UI" w:cs="Segoe UI"/>
          <w:b/>
          <w:szCs w:val="24"/>
          <w:lang w:val="en-GB"/>
        </w:rPr>
        <w:t>Training on methodologies and peace education on civic work for youth workers, educators, and youth leaders.</w:t>
      </w:r>
    </w:p>
    <w:p w14:paraId="44497B90" w14:textId="66A6EA9F" w:rsidR="00D45B0E" w:rsidRPr="005C69DF" w:rsidRDefault="0046732D" w:rsidP="0046732D">
      <w:pPr>
        <w:rPr>
          <w:rFonts w:ascii="Segoe UI" w:hAnsi="Segoe UI" w:cs="Segoe UI"/>
          <w:b/>
          <w:lang w:val="en-GB"/>
        </w:rPr>
      </w:pPr>
      <w:r w:rsidRPr="005C69DF">
        <w:rPr>
          <w:rFonts w:ascii="Segoe UI" w:hAnsi="Segoe UI" w:cs="Segoe UI"/>
          <w:b/>
          <w:lang w:val="en-GB"/>
        </w:rPr>
        <w:t xml:space="preserve">Age 18 + </w:t>
      </w:r>
      <w:r w:rsidR="005C69DF" w:rsidRPr="005C69DF">
        <w:rPr>
          <w:rFonts w:ascii="Segoe UI" w:hAnsi="Segoe UI" w:cs="Segoe UI"/>
          <w:b/>
          <w:lang w:val="en-GB"/>
        </w:rPr>
        <w:t xml:space="preserve">/ </w:t>
      </w:r>
      <w:r w:rsidR="00D45B0E" w:rsidRPr="005C69DF">
        <w:rPr>
          <w:rFonts w:ascii="Segoe UI" w:hAnsi="Segoe UI" w:cs="Segoe UI"/>
          <w:b/>
          <w:lang w:val="en-GB"/>
        </w:rPr>
        <w:t xml:space="preserve">Language: English  </w:t>
      </w:r>
    </w:p>
    <w:p w14:paraId="5B86DB72" w14:textId="6A831EB5" w:rsidR="001C3F1E" w:rsidRPr="005C69DF" w:rsidRDefault="001C3F1E" w:rsidP="001C3F1E">
      <w:pPr>
        <w:jc w:val="both"/>
        <w:rPr>
          <w:rFonts w:ascii="Segoe UI" w:hAnsi="Segoe UI" w:cs="Segoe UI"/>
          <w:lang w:val="en-GB"/>
        </w:rPr>
      </w:pPr>
      <w:r w:rsidRPr="005C69DF">
        <w:rPr>
          <w:rFonts w:ascii="Segoe UI" w:hAnsi="Segoe UI" w:cs="Segoe UI"/>
        </w:rPr>
        <w:t xml:space="preserve">Peace is fundamental to building sustainable social change for all. </w:t>
      </w:r>
      <w:r w:rsidRPr="005C69DF">
        <w:rPr>
          <w:rFonts w:ascii="Segoe UI" w:hAnsi="Segoe UI" w:cs="Segoe UI"/>
          <w:lang w:val="en-GB"/>
        </w:rPr>
        <w:t>Today, we live in times in which our work as youth leaders and educators must foster commitment and resistance in the search for innovative and peaceful solutions for the transformation of communities. Theatr</w:t>
      </w:r>
      <w:r w:rsidR="001E6682" w:rsidRPr="005C69DF">
        <w:rPr>
          <w:rFonts w:ascii="Segoe UI" w:hAnsi="Segoe UI" w:cs="Segoe UI"/>
          <w:lang w:val="en-GB"/>
        </w:rPr>
        <w:t>e</w:t>
      </w:r>
      <w:r w:rsidRPr="005C69DF">
        <w:rPr>
          <w:rFonts w:ascii="Segoe UI" w:hAnsi="Segoe UI" w:cs="Segoe UI"/>
          <w:lang w:val="en-GB"/>
        </w:rPr>
        <w:t xml:space="preserve"> allows us to inform ourselves, to position ourselves, to put a voice of protest, to raise awareness, to take reality to another dimension, to dream utopias, to remember and not to forget. And above all, not to ignore the conflict. </w:t>
      </w:r>
    </w:p>
    <w:p w14:paraId="5B86DB73" w14:textId="3A1060DD" w:rsidR="001C3F1E" w:rsidRPr="005C69DF" w:rsidRDefault="001C3F1E" w:rsidP="001C3F1E">
      <w:pPr>
        <w:jc w:val="both"/>
        <w:rPr>
          <w:rFonts w:ascii="Segoe UI" w:hAnsi="Segoe UI" w:cs="Segoe UI"/>
          <w:lang w:val="en-GB"/>
        </w:rPr>
      </w:pPr>
      <w:r w:rsidRPr="005C69DF">
        <w:rPr>
          <w:rFonts w:ascii="Segoe UI" w:hAnsi="Segoe UI" w:cs="Segoe UI"/>
          <w:lang w:val="en-GB"/>
        </w:rPr>
        <w:t>In this opportunity we will share theatr</w:t>
      </w:r>
      <w:r w:rsidR="001E6682" w:rsidRPr="005C69DF">
        <w:rPr>
          <w:rFonts w:ascii="Segoe UI" w:hAnsi="Segoe UI" w:cs="Segoe UI"/>
          <w:lang w:val="en-GB"/>
        </w:rPr>
        <w:t>e</w:t>
      </w:r>
      <w:r w:rsidRPr="005C69DF">
        <w:rPr>
          <w:rFonts w:ascii="Segoe UI" w:hAnsi="Segoe UI" w:cs="Segoe UI"/>
          <w:lang w:val="en-GB"/>
        </w:rPr>
        <w:t xml:space="preserve"> tools to reflect on conflicts in different areas of our lives and learn different ways to resolve them, thus accepting diversity and promoting mutual understanding and respect for the other. </w:t>
      </w:r>
    </w:p>
    <w:p w14:paraId="5B86DB74" w14:textId="77EFE36D" w:rsidR="001C3F1E" w:rsidRPr="005C69DF" w:rsidRDefault="001C3F1E" w:rsidP="001C3F1E">
      <w:pPr>
        <w:jc w:val="both"/>
        <w:rPr>
          <w:rFonts w:ascii="Segoe UI" w:hAnsi="Segoe UI" w:cs="Segoe UI"/>
          <w:b/>
          <w:lang w:val="en-GB"/>
        </w:rPr>
      </w:pPr>
      <w:r w:rsidRPr="005C69DF">
        <w:rPr>
          <w:rFonts w:ascii="Segoe UI" w:hAnsi="Segoe UI" w:cs="Segoe UI"/>
          <w:b/>
          <w:lang w:val="en-GB"/>
        </w:rPr>
        <w:lastRenderedPageBreak/>
        <w:t>In this way we will use theatrical tools from the Theatr</w:t>
      </w:r>
      <w:r w:rsidR="003E056F" w:rsidRPr="005C69DF">
        <w:rPr>
          <w:rFonts w:ascii="Segoe UI" w:hAnsi="Segoe UI" w:cs="Segoe UI"/>
          <w:b/>
          <w:lang w:val="en-GB"/>
        </w:rPr>
        <w:t>e</w:t>
      </w:r>
      <w:r w:rsidRPr="005C69DF">
        <w:rPr>
          <w:rFonts w:ascii="Segoe UI" w:hAnsi="Segoe UI" w:cs="Segoe UI"/>
          <w:b/>
          <w:lang w:val="en-GB"/>
        </w:rPr>
        <w:t xml:space="preserve"> of the Oppressed, Epic Theatr</w:t>
      </w:r>
      <w:r w:rsidR="003E056F" w:rsidRPr="005C69DF">
        <w:rPr>
          <w:rFonts w:ascii="Segoe UI" w:hAnsi="Segoe UI" w:cs="Segoe UI"/>
          <w:b/>
          <w:lang w:val="en-GB"/>
        </w:rPr>
        <w:t>e</w:t>
      </w:r>
      <w:r w:rsidRPr="005C69DF">
        <w:rPr>
          <w:rFonts w:ascii="Segoe UI" w:hAnsi="Segoe UI" w:cs="Segoe UI"/>
          <w:b/>
          <w:lang w:val="en-GB"/>
        </w:rPr>
        <w:t>, Biographical Theatr</w:t>
      </w:r>
      <w:r w:rsidR="003E056F" w:rsidRPr="005C69DF">
        <w:rPr>
          <w:rFonts w:ascii="Segoe UI" w:hAnsi="Segoe UI" w:cs="Segoe UI"/>
          <w:b/>
          <w:lang w:val="en-GB"/>
        </w:rPr>
        <w:t>e</w:t>
      </w:r>
      <w:r w:rsidRPr="005C69DF">
        <w:rPr>
          <w:rFonts w:ascii="Segoe UI" w:hAnsi="Segoe UI" w:cs="Segoe UI"/>
          <w:b/>
          <w:lang w:val="en-GB"/>
        </w:rPr>
        <w:t xml:space="preserve"> and corporal expression.</w:t>
      </w:r>
      <w:r w:rsidR="008639D4" w:rsidRPr="005C69DF">
        <w:rPr>
          <w:rFonts w:ascii="Segoe UI" w:hAnsi="Segoe UI" w:cs="Segoe UI"/>
          <w:b/>
          <w:lang w:val="en-GB"/>
        </w:rPr>
        <w:t xml:space="preserve"> </w:t>
      </w:r>
      <w:r w:rsidRPr="005C69DF">
        <w:rPr>
          <w:rFonts w:ascii="Segoe UI" w:hAnsi="Segoe UI" w:cs="Segoe UI"/>
          <w:b/>
          <w:lang w:val="en-GB"/>
        </w:rPr>
        <w:t>Through the implementation of theatrical dynamics, scenic composition</w:t>
      </w:r>
      <w:r w:rsidR="00642A83" w:rsidRPr="005C69DF">
        <w:rPr>
          <w:rFonts w:ascii="Segoe UI" w:hAnsi="Segoe UI" w:cs="Segoe UI"/>
          <w:b/>
          <w:lang w:val="en-GB"/>
        </w:rPr>
        <w:t>,</w:t>
      </w:r>
      <w:r w:rsidRPr="005C69DF">
        <w:rPr>
          <w:rFonts w:ascii="Segoe UI" w:hAnsi="Segoe UI" w:cs="Segoe UI"/>
          <w:b/>
          <w:lang w:val="en-GB"/>
        </w:rPr>
        <w:t xml:space="preserve"> and text creation, we want to provide multipliers, trainers and youth leaders with dynamic strategies to apply in the future in their groups in the different respective areas.</w:t>
      </w:r>
    </w:p>
    <w:p w14:paraId="15001411" w14:textId="63B0CF8D" w:rsidR="00642A83" w:rsidRPr="005C69DF" w:rsidRDefault="00FE5C10" w:rsidP="00642A83">
      <w:pPr>
        <w:rPr>
          <w:rFonts w:ascii="Segoe UI" w:hAnsi="Segoe UI" w:cs="Segoe UI"/>
          <w:sz w:val="24"/>
          <w:szCs w:val="24"/>
          <w:lang w:val="en-GB"/>
        </w:rPr>
      </w:pPr>
      <w:r w:rsidRPr="005C69DF">
        <w:rPr>
          <w:rFonts w:ascii="Segoe UI" w:hAnsi="Segoe UI" w:cs="Segoe UI"/>
          <w:sz w:val="24"/>
          <w:szCs w:val="24"/>
          <w:lang w:val="en-GB"/>
        </w:rPr>
        <w:t>"</w:t>
      </w:r>
      <w:r w:rsidR="00642A83" w:rsidRPr="005C69DF">
        <w:rPr>
          <w:rFonts w:ascii="Segoe UI" w:hAnsi="Segoe UI" w:cs="Segoe UI"/>
          <w:sz w:val="24"/>
          <w:szCs w:val="24"/>
          <w:lang w:val="en-GB"/>
        </w:rPr>
        <w:t>We see our work as a way of defending what we believe to be fair and fighting what we believe to be unjust."</w:t>
      </w:r>
    </w:p>
    <w:p w14:paraId="5B86DB75" w14:textId="77777777" w:rsidR="001C3F1E" w:rsidRPr="00CD4918" w:rsidRDefault="001C3F1E" w:rsidP="001C3F1E">
      <w:pPr>
        <w:jc w:val="both"/>
        <w:rPr>
          <w:rFonts w:ascii="Segoe UI" w:hAnsi="Segoe UI" w:cs="Segoe UI"/>
          <w:b/>
          <w:lang w:val="en-GB"/>
        </w:rPr>
      </w:pPr>
      <w:r w:rsidRPr="00CD4918">
        <w:rPr>
          <w:rFonts w:ascii="Segoe UI" w:hAnsi="Segoe UI" w:cs="Segoe UI"/>
          <w:b/>
          <w:lang w:val="en-GB"/>
        </w:rPr>
        <w:t>The training will consist of the following modules:</w:t>
      </w:r>
    </w:p>
    <w:p w14:paraId="5B86DB76" w14:textId="77777777" w:rsidR="001C3F1E" w:rsidRPr="005C69DF" w:rsidRDefault="001C3F1E" w:rsidP="007B7CE1">
      <w:pPr>
        <w:pStyle w:val="KeinLeerraum"/>
        <w:numPr>
          <w:ilvl w:val="0"/>
          <w:numId w:val="9"/>
        </w:numPr>
        <w:jc w:val="both"/>
        <w:rPr>
          <w:rFonts w:ascii="Segoe UI" w:hAnsi="Segoe UI" w:cs="Segoe UI"/>
          <w:lang w:val="en-GB"/>
        </w:rPr>
      </w:pPr>
      <w:r w:rsidRPr="005C69DF">
        <w:rPr>
          <w:rFonts w:ascii="Segoe UI" w:hAnsi="Segoe UI" w:cs="Segoe UI"/>
          <w:b/>
          <w:lang w:val="en-GB"/>
        </w:rPr>
        <w:t>Introduction to the subject and acting work:</w:t>
      </w:r>
      <w:r w:rsidRPr="005C69DF">
        <w:rPr>
          <w:rFonts w:ascii="Segoe UI" w:hAnsi="Segoe UI" w:cs="Segoe UI"/>
          <w:lang w:val="en-GB"/>
        </w:rPr>
        <w:t xml:space="preserve"> presentation dynamics and group cohesion; What is peace?</w:t>
      </w:r>
    </w:p>
    <w:p w14:paraId="5B86DB77" w14:textId="77777777" w:rsidR="001C3F1E" w:rsidRPr="005C69DF" w:rsidRDefault="001C3F1E" w:rsidP="007B7CE1">
      <w:pPr>
        <w:pStyle w:val="KeinLeerraum"/>
        <w:numPr>
          <w:ilvl w:val="0"/>
          <w:numId w:val="9"/>
        </w:numPr>
        <w:jc w:val="both"/>
        <w:rPr>
          <w:rFonts w:ascii="Segoe UI" w:hAnsi="Segoe UI" w:cs="Segoe UI"/>
          <w:lang w:val="en-GB"/>
        </w:rPr>
      </w:pPr>
      <w:r w:rsidRPr="005C69DF">
        <w:rPr>
          <w:rFonts w:ascii="Segoe UI" w:hAnsi="Segoe UI" w:cs="Segoe UI"/>
          <w:b/>
          <w:lang w:val="en-GB"/>
        </w:rPr>
        <w:t>Biographical Theater:</w:t>
      </w:r>
      <w:r w:rsidRPr="005C69DF">
        <w:rPr>
          <w:rFonts w:ascii="Segoe UI" w:hAnsi="Segoe UI" w:cs="Segoe UI"/>
          <w:lang w:val="en-GB"/>
        </w:rPr>
        <w:t xml:space="preserve"> The composition on stage and the vocal work; Who am I and what are my areas of interest; Identification of conflicts.</w:t>
      </w:r>
    </w:p>
    <w:p w14:paraId="5B86DB78" w14:textId="77777777" w:rsidR="001C3F1E" w:rsidRPr="005C69DF" w:rsidRDefault="001C3F1E" w:rsidP="007B7CE1">
      <w:pPr>
        <w:pStyle w:val="KeinLeerraum"/>
        <w:numPr>
          <w:ilvl w:val="0"/>
          <w:numId w:val="9"/>
        </w:numPr>
        <w:jc w:val="both"/>
        <w:rPr>
          <w:rFonts w:ascii="Segoe UI" w:hAnsi="Segoe UI" w:cs="Segoe UI"/>
          <w:lang w:val="en-GB"/>
        </w:rPr>
      </w:pPr>
      <w:r w:rsidRPr="005C69DF">
        <w:rPr>
          <w:rFonts w:ascii="Segoe UI" w:hAnsi="Segoe UI" w:cs="Segoe UI"/>
          <w:b/>
          <w:lang w:val="en-GB"/>
        </w:rPr>
        <w:t>Theater of the Oppressed:</w:t>
      </w:r>
      <w:r w:rsidRPr="005C69DF">
        <w:rPr>
          <w:rFonts w:ascii="Segoe UI" w:hAnsi="Segoe UI" w:cs="Segoe UI"/>
          <w:lang w:val="en-GB"/>
        </w:rPr>
        <w:t xml:space="preserve"> Its foundations and how it relates to peace; Identification of social privileges and disadvantages; From conflict to solutions. </w:t>
      </w:r>
    </w:p>
    <w:p w14:paraId="5B86DB79" w14:textId="77777777" w:rsidR="001C3F1E" w:rsidRPr="005C69DF" w:rsidRDefault="001C3F1E" w:rsidP="007B7CE1">
      <w:pPr>
        <w:pStyle w:val="KeinLeerraum"/>
        <w:numPr>
          <w:ilvl w:val="0"/>
          <w:numId w:val="9"/>
        </w:numPr>
        <w:jc w:val="both"/>
        <w:rPr>
          <w:rFonts w:ascii="Segoe UI" w:hAnsi="Segoe UI" w:cs="Segoe UI"/>
          <w:lang w:val="en-GB"/>
        </w:rPr>
      </w:pPr>
      <w:r w:rsidRPr="005C69DF">
        <w:rPr>
          <w:rFonts w:ascii="Segoe UI" w:hAnsi="Segoe UI" w:cs="Segoe UI"/>
          <w:b/>
          <w:lang w:val="en-GB"/>
        </w:rPr>
        <w:t>Epic Theater:</w:t>
      </w:r>
      <w:r w:rsidRPr="005C69DF">
        <w:rPr>
          <w:rFonts w:ascii="Segoe UI" w:hAnsi="Segoe UI" w:cs="Segoe UI"/>
          <w:lang w:val="en-GB"/>
        </w:rPr>
        <w:t xml:space="preserve"> The distancing effect and chorus; Positioning, protest and dialogue; Humor and irony as political tools of resistance.</w:t>
      </w:r>
    </w:p>
    <w:p w14:paraId="5B86DB7A" w14:textId="77777777" w:rsidR="001C3F1E" w:rsidRPr="005C69DF" w:rsidRDefault="001C3F1E" w:rsidP="007B7CE1">
      <w:pPr>
        <w:pStyle w:val="KeinLeerraum"/>
        <w:numPr>
          <w:ilvl w:val="0"/>
          <w:numId w:val="9"/>
        </w:numPr>
        <w:jc w:val="both"/>
        <w:rPr>
          <w:rFonts w:ascii="Segoe UI" w:hAnsi="Segoe UI" w:cs="Segoe UI"/>
          <w:lang w:val="en-GB"/>
        </w:rPr>
      </w:pPr>
      <w:r w:rsidRPr="005C69DF">
        <w:rPr>
          <w:rFonts w:ascii="Segoe UI" w:hAnsi="Segoe UI" w:cs="Segoe UI"/>
          <w:b/>
          <w:lang w:val="en-GB"/>
        </w:rPr>
        <w:t>Corporal expression:</w:t>
      </w:r>
      <w:r w:rsidRPr="005C69DF">
        <w:rPr>
          <w:rFonts w:ascii="Segoe UI" w:hAnsi="Segoe UI" w:cs="Segoe UI"/>
          <w:lang w:val="en-GB"/>
        </w:rPr>
        <w:t xml:space="preserve"> Relationship between body, conflict and peace.</w:t>
      </w:r>
    </w:p>
    <w:p w14:paraId="5B86DB7B" w14:textId="77777777" w:rsidR="001C3F1E" w:rsidRPr="005C69DF" w:rsidRDefault="001C3F1E" w:rsidP="007B7CE1">
      <w:pPr>
        <w:pStyle w:val="KeinLeerraum"/>
        <w:numPr>
          <w:ilvl w:val="0"/>
          <w:numId w:val="9"/>
        </w:numPr>
        <w:jc w:val="both"/>
        <w:rPr>
          <w:rFonts w:ascii="Segoe UI" w:hAnsi="Segoe UI" w:cs="Segoe UI"/>
          <w:lang w:val="en-GB"/>
        </w:rPr>
      </w:pPr>
      <w:r w:rsidRPr="005C69DF">
        <w:rPr>
          <w:rFonts w:ascii="Segoe UI" w:hAnsi="Segoe UI" w:cs="Segoe UI"/>
          <w:b/>
          <w:lang w:val="en-GB"/>
        </w:rPr>
        <w:t>Group project:</w:t>
      </w:r>
      <w:r w:rsidRPr="005C69DF">
        <w:rPr>
          <w:rFonts w:ascii="Segoe UI" w:hAnsi="Segoe UI" w:cs="Segoe UI"/>
          <w:lang w:val="en-GB"/>
        </w:rPr>
        <w:t xml:space="preserve"> Applying what we have learned on stage.</w:t>
      </w:r>
    </w:p>
    <w:p w14:paraId="5B86DB7C" w14:textId="77777777" w:rsidR="001C3F1E" w:rsidRPr="005C69DF" w:rsidRDefault="001C3F1E" w:rsidP="007B7CE1">
      <w:pPr>
        <w:pStyle w:val="KeinLeerraum"/>
        <w:numPr>
          <w:ilvl w:val="0"/>
          <w:numId w:val="9"/>
        </w:numPr>
        <w:jc w:val="both"/>
        <w:rPr>
          <w:rFonts w:ascii="Segoe UI" w:hAnsi="Segoe UI" w:cs="Segoe UI"/>
        </w:rPr>
      </w:pPr>
      <w:r w:rsidRPr="005C69DF">
        <w:rPr>
          <w:rFonts w:ascii="Segoe UI" w:hAnsi="Segoe UI" w:cs="Segoe UI"/>
          <w:b/>
        </w:rPr>
        <w:t>Individual project:</w:t>
      </w:r>
      <w:r w:rsidRPr="005C69DF">
        <w:rPr>
          <w:rFonts w:ascii="Segoe UI" w:hAnsi="Segoe UI" w:cs="Segoe UI"/>
        </w:rPr>
        <w:t xml:space="preserve"> How to apply what I have learned in my area of work?</w:t>
      </w:r>
    </w:p>
    <w:p w14:paraId="5B86DB7D" w14:textId="04E938AB" w:rsidR="001C3F1E" w:rsidRPr="005C69DF" w:rsidRDefault="001C3F1E" w:rsidP="001C3F1E">
      <w:pPr>
        <w:jc w:val="both"/>
        <w:rPr>
          <w:rFonts w:ascii="Segoe UI" w:hAnsi="Segoe UI" w:cs="Segoe UI"/>
        </w:rPr>
      </w:pPr>
    </w:p>
    <w:p w14:paraId="5893B336" w14:textId="77777777" w:rsidR="004A7F1A" w:rsidRPr="005C69DF" w:rsidRDefault="004A7F1A" w:rsidP="004A7F1A">
      <w:pPr>
        <w:rPr>
          <w:rFonts w:ascii="Segoe UI" w:hAnsi="Segoe UI" w:cs="Segoe UI"/>
          <w:sz w:val="24"/>
          <w:szCs w:val="24"/>
        </w:rPr>
      </w:pPr>
      <w:r w:rsidRPr="005C69DF">
        <w:rPr>
          <w:rFonts w:ascii="Segoe UI" w:hAnsi="Segoe UI" w:cs="Segoe UI"/>
          <w:b/>
          <w:sz w:val="24"/>
          <w:szCs w:val="24"/>
          <w:lang w:val="en-GB"/>
        </w:rPr>
        <w:t>For more information</w:t>
      </w:r>
      <w:r w:rsidRPr="005C69DF">
        <w:rPr>
          <w:rFonts w:ascii="Segoe UI" w:hAnsi="Segoe UI" w:cs="Segoe UI"/>
          <w:sz w:val="24"/>
          <w:szCs w:val="24"/>
          <w:lang w:val="en-GB"/>
        </w:rPr>
        <w:t xml:space="preserve"> please visit </w:t>
      </w:r>
      <w:hyperlink r:id="rId13" w:history="1">
        <w:r w:rsidRPr="005C69DF">
          <w:rPr>
            <w:rStyle w:val="Hyperlink"/>
            <w:rFonts w:ascii="Segoe UI" w:hAnsi="Segoe UI" w:cs="Segoe UI"/>
            <w:sz w:val="24"/>
            <w:szCs w:val="24"/>
            <w:lang w:val="en-GB"/>
          </w:rPr>
          <w:t>https://www.aquitheaterberlin.de</w:t>
        </w:r>
      </w:hyperlink>
    </w:p>
    <w:p w14:paraId="4D83E923" w14:textId="77777777" w:rsidR="004A7F1A" w:rsidRPr="005C69DF" w:rsidRDefault="004A7F1A" w:rsidP="001C3F1E">
      <w:pPr>
        <w:jc w:val="both"/>
        <w:rPr>
          <w:rFonts w:ascii="Segoe UI" w:hAnsi="Segoe UI" w:cs="Segoe UI"/>
        </w:rPr>
      </w:pPr>
    </w:p>
    <w:p w14:paraId="5B86DB80" w14:textId="0BB1E4E3" w:rsidR="001C3F1E" w:rsidRDefault="001C3F1E" w:rsidP="001C3F1E">
      <w:pPr>
        <w:pStyle w:val="KeinLeerraum"/>
        <w:rPr>
          <w:rFonts w:ascii="Segoe UI" w:hAnsi="Segoe UI" w:cs="Segoe UI"/>
          <w:b/>
          <w:lang w:val="de-DE" w:eastAsia="es-CL"/>
        </w:rPr>
      </w:pPr>
      <w:r w:rsidRPr="005C69DF">
        <w:rPr>
          <w:rFonts w:ascii="Segoe UI" w:hAnsi="Segoe UI" w:cs="Segoe UI"/>
          <w:b/>
          <w:lang w:val="de-DE" w:eastAsia="es-CL"/>
        </w:rPr>
        <w:t>Requirements for participa</w:t>
      </w:r>
      <w:r w:rsidR="008639D4" w:rsidRPr="005C69DF">
        <w:rPr>
          <w:rFonts w:ascii="Segoe UI" w:hAnsi="Segoe UI" w:cs="Segoe UI"/>
          <w:b/>
          <w:lang w:val="de-DE" w:eastAsia="es-CL"/>
        </w:rPr>
        <w:t>nts</w:t>
      </w:r>
      <w:r w:rsidRPr="005C69DF">
        <w:rPr>
          <w:rFonts w:ascii="Segoe UI" w:hAnsi="Segoe UI" w:cs="Segoe UI"/>
          <w:b/>
          <w:lang w:val="de-DE" w:eastAsia="es-CL"/>
        </w:rPr>
        <w:t>:</w:t>
      </w:r>
    </w:p>
    <w:p w14:paraId="6C922338" w14:textId="77777777" w:rsidR="00CD4918" w:rsidRPr="005C69DF" w:rsidRDefault="00CD4918" w:rsidP="001C3F1E">
      <w:pPr>
        <w:pStyle w:val="KeinLeerraum"/>
        <w:rPr>
          <w:rFonts w:ascii="Segoe UI" w:hAnsi="Segoe UI" w:cs="Segoe UI"/>
          <w:b/>
          <w:lang w:val="de-DE" w:eastAsia="es-CL"/>
        </w:rPr>
      </w:pPr>
    </w:p>
    <w:p w14:paraId="5B86DB81" w14:textId="77777777" w:rsidR="001C3F1E" w:rsidRPr="005C69DF" w:rsidRDefault="001C3F1E" w:rsidP="00CD4918">
      <w:pPr>
        <w:pStyle w:val="KeinLeerraum"/>
        <w:numPr>
          <w:ilvl w:val="0"/>
          <w:numId w:val="10"/>
        </w:numPr>
        <w:jc w:val="both"/>
        <w:rPr>
          <w:rFonts w:ascii="Segoe UI" w:hAnsi="Segoe UI" w:cs="Segoe UI"/>
          <w:lang w:val="en-GB"/>
        </w:rPr>
      </w:pPr>
      <w:r w:rsidRPr="005C69DF">
        <w:rPr>
          <w:rFonts w:ascii="Segoe UI" w:hAnsi="Segoe UI" w:cs="Segoe UI"/>
          <w:lang w:val="en-GB"/>
        </w:rPr>
        <w:t>You have initial work experience as a trainer or team leader in non-formal or youth political education work</w:t>
      </w:r>
    </w:p>
    <w:p w14:paraId="5B86DB82" w14:textId="77777777" w:rsidR="001C3F1E" w:rsidRPr="005C69DF" w:rsidRDefault="001C3F1E" w:rsidP="00CD4918">
      <w:pPr>
        <w:pStyle w:val="KeinLeerraum"/>
        <w:numPr>
          <w:ilvl w:val="0"/>
          <w:numId w:val="10"/>
        </w:numPr>
        <w:jc w:val="both"/>
        <w:rPr>
          <w:rFonts w:ascii="Segoe UI" w:hAnsi="Segoe UI" w:cs="Segoe UI"/>
          <w:lang w:val="en-GB"/>
        </w:rPr>
      </w:pPr>
      <w:r w:rsidRPr="005C69DF">
        <w:rPr>
          <w:rFonts w:ascii="Segoe UI" w:hAnsi="Segoe UI" w:cs="Segoe UI"/>
          <w:lang w:val="en-GB"/>
        </w:rPr>
        <w:t>You have early experience with anti-discrimination, anti-racism and conflict resolution issues.</w:t>
      </w:r>
    </w:p>
    <w:p w14:paraId="5B86DB83" w14:textId="77777777" w:rsidR="001C3F1E" w:rsidRPr="005C69DF" w:rsidRDefault="001C3F1E" w:rsidP="00CD4918">
      <w:pPr>
        <w:pStyle w:val="KeinLeerraum"/>
        <w:numPr>
          <w:ilvl w:val="0"/>
          <w:numId w:val="10"/>
        </w:numPr>
        <w:jc w:val="both"/>
        <w:rPr>
          <w:rFonts w:ascii="Segoe UI" w:hAnsi="Segoe UI" w:cs="Segoe UI"/>
          <w:lang w:val="en-GB"/>
        </w:rPr>
      </w:pPr>
      <w:r w:rsidRPr="005C69DF">
        <w:rPr>
          <w:rFonts w:ascii="Segoe UI" w:hAnsi="Segoe UI" w:cs="Segoe UI"/>
          <w:lang w:val="en-GB"/>
        </w:rPr>
        <w:t xml:space="preserve">You are already involved or would like to be involved in educational work that promotes diversity in the future. </w:t>
      </w:r>
    </w:p>
    <w:p w14:paraId="5B86DB84" w14:textId="77777777" w:rsidR="001C3F1E" w:rsidRPr="005C69DF" w:rsidRDefault="001C3F1E" w:rsidP="00CD4918">
      <w:pPr>
        <w:pStyle w:val="KeinLeerraum"/>
        <w:numPr>
          <w:ilvl w:val="0"/>
          <w:numId w:val="10"/>
        </w:numPr>
        <w:jc w:val="both"/>
        <w:rPr>
          <w:rFonts w:ascii="Segoe UI" w:hAnsi="Segoe UI" w:cs="Segoe UI"/>
          <w:lang w:val="en-GB"/>
        </w:rPr>
      </w:pPr>
      <w:r w:rsidRPr="005C69DF">
        <w:rPr>
          <w:rFonts w:ascii="Segoe UI" w:hAnsi="Segoe UI" w:cs="Segoe UI"/>
          <w:lang w:val="en-GB"/>
        </w:rPr>
        <w:t xml:space="preserve">You are able to recognize conflict and are open to share some of your experiences in a safe and caring space. </w:t>
      </w:r>
    </w:p>
    <w:p w14:paraId="5B86DB85" w14:textId="77777777" w:rsidR="001C3F1E" w:rsidRPr="005C69DF" w:rsidRDefault="001C3F1E" w:rsidP="00CD4918">
      <w:pPr>
        <w:pStyle w:val="KeinLeerraum"/>
        <w:numPr>
          <w:ilvl w:val="0"/>
          <w:numId w:val="10"/>
        </w:numPr>
        <w:jc w:val="both"/>
        <w:rPr>
          <w:rFonts w:ascii="Segoe UI" w:hAnsi="Segoe UI" w:cs="Segoe UI"/>
          <w:lang w:val="en-GB"/>
        </w:rPr>
      </w:pPr>
      <w:r w:rsidRPr="005C69DF">
        <w:rPr>
          <w:rFonts w:ascii="Segoe UI" w:hAnsi="Segoe UI" w:cs="Segoe UI"/>
          <w:lang w:val="en-GB"/>
        </w:rPr>
        <w:t>You are ready to step out of your comfort zone and work in a diverse group on these topics with people who have had different experiences than you.</w:t>
      </w:r>
    </w:p>
    <w:p w14:paraId="5B86DB86" w14:textId="77777777" w:rsidR="001C3F1E" w:rsidRPr="005C69DF" w:rsidRDefault="001C3F1E" w:rsidP="00CD4918">
      <w:pPr>
        <w:pStyle w:val="KeinLeerraum"/>
        <w:numPr>
          <w:ilvl w:val="0"/>
          <w:numId w:val="10"/>
        </w:numPr>
        <w:jc w:val="both"/>
        <w:rPr>
          <w:rFonts w:ascii="Segoe UI" w:hAnsi="Segoe UI" w:cs="Segoe UI"/>
          <w:lang w:val="en-GB"/>
        </w:rPr>
      </w:pPr>
      <w:r w:rsidRPr="005C69DF">
        <w:rPr>
          <w:rFonts w:ascii="Segoe UI" w:hAnsi="Segoe UI" w:cs="Segoe UI"/>
          <w:lang w:val="en-GB"/>
        </w:rPr>
        <w:t>You are willing to empathize with other people's experiences and deal with them in an appreciative and sensitive manner.</w:t>
      </w:r>
    </w:p>
    <w:p w14:paraId="1FFFD7CB" w14:textId="77777777" w:rsidR="008639D4" w:rsidRDefault="008639D4" w:rsidP="001C3F1E">
      <w:pPr>
        <w:jc w:val="both"/>
        <w:rPr>
          <w:rFonts w:ascii="Segoe UI" w:hAnsi="Segoe UI" w:cs="Segoe UI"/>
        </w:rPr>
      </w:pPr>
    </w:p>
    <w:p w14:paraId="5B86DB89" w14:textId="7533D78A" w:rsidR="001C3F1E" w:rsidRPr="005C69DF" w:rsidRDefault="00CD4918" w:rsidP="00CD4918">
      <w:pPr>
        <w:rPr>
          <w:rFonts w:ascii="Segoe UI" w:eastAsia="Times New Roman" w:hAnsi="Segoe UI" w:cs="Segoe UI"/>
          <w:lang w:eastAsia="es-CL"/>
        </w:rPr>
      </w:pPr>
      <w:r w:rsidRPr="006C5A45">
        <w:rPr>
          <w:rFonts w:ascii="Segoe UI" w:hAnsi="Segoe UI" w:cs="Segoe UI"/>
          <w:lang w:val="en-GB"/>
        </w:rPr>
        <w:lastRenderedPageBreak/>
        <w:t>Around 2</w:t>
      </w:r>
      <w:r w:rsidR="003700D6">
        <w:rPr>
          <w:rFonts w:ascii="Segoe UI" w:hAnsi="Segoe UI" w:cs="Segoe UI"/>
          <w:lang w:val="en-GB"/>
        </w:rPr>
        <w:t>1</w:t>
      </w:r>
      <w:r w:rsidRPr="006C5A45">
        <w:rPr>
          <w:rFonts w:ascii="Segoe UI" w:hAnsi="Segoe UI" w:cs="Segoe UI"/>
          <w:lang w:val="en-GB"/>
        </w:rPr>
        <w:t xml:space="preserve"> young people and young adults from Europe and neighbouring countries are invited to the training. </w:t>
      </w:r>
      <w:r w:rsidR="008639D4" w:rsidRPr="005C69DF">
        <w:rPr>
          <w:rFonts w:ascii="Segoe UI" w:hAnsi="Segoe UI" w:cs="Segoe UI"/>
        </w:rPr>
        <w:t xml:space="preserve">We will try to offer </w:t>
      </w:r>
      <w:r w:rsidR="001C3F1E" w:rsidRPr="005C69DF">
        <w:rPr>
          <w:rFonts w:ascii="Segoe UI" w:hAnsi="Segoe UI" w:cs="Segoe UI"/>
        </w:rPr>
        <w:t>a safe space that celebrates diversity and does not accept any type of violence or discrimination</w:t>
      </w:r>
      <w:r w:rsidR="00D45B0E" w:rsidRPr="005C69DF">
        <w:rPr>
          <w:rFonts w:ascii="Segoe UI" w:hAnsi="Segoe UI" w:cs="Segoe UI"/>
        </w:rPr>
        <w:t xml:space="preserve">: </w:t>
      </w:r>
      <w:r w:rsidR="001C3F1E" w:rsidRPr="005C69DF">
        <w:rPr>
          <w:rFonts w:ascii="Segoe UI" w:eastAsia="Times New Roman" w:hAnsi="Segoe UI" w:cs="Segoe UI"/>
          <w:b/>
          <w:lang w:eastAsia="es-CL"/>
        </w:rPr>
        <w:t>Diversity wins and strengthens!</w:t>
      </w:r>
      <w:r w:rsidR="001C3F1E" w:rsidRPr="005C69DF">
        <w:rPr>
          <w:rFonts w:ascii="Segoe UI" w:eastAsia="Times New Roman" w:hAnsi="Segoe UI" w:cs="Segoe UI"/>
          <w:lang w:eastAsia="es-CL"/>
        </w:rPr>
        <w:t xml:space="preserve"> We therefore particularly welcome applications from people who had to flee their countries, migrated and/or confronted racism, people with disabilities and/or people from other marginalized groups as well as FLINTA*-persons. </w:t>
      </w:r>
    </w:p>
    <w:p w14:paraId="5B86DB8C" w14:textId="77777777" w:rsidR="001C3F1E" w:rsidRPr="005C69DF" w:rsidRDefault="001C3F1E" w:rsidP="001C3F1E">
      <w:pPr>
        <w:shd w:val="clear" w:color="auto" w:fill="FFFFFF"/>
        <w:spacing w:after="0" w:line="240" w:lineRule="auto"/>
        <w:jc w:val="both"/>
        <w:rPr>
          <w:rFonts w:ascii="Segoe UI" w:eastAsia="Times New Roman" w:hAnsi="Segoe UI" w:cs="Segoe UI"/>
          <w:lang w:eastAsia="es-CL"/>
        </w:rPr>
      </w:pPr>
    </w:p>
    <w:p w14:paraId="5B86DB8D" w14:textId="77777777" w:rsidR="001C3F1E" w:rsidRDefault="001C3F1E" w:rsidP="001C3F1E">
      <w:pPr>
        <w:shd w:val="clear" w:color="auto" w:fill="FFFFFF"/>
        <w:spacing w:after="0" w:line="240" w:lineRule="auto"/>
        <w:jc w:val="both"/>
        <w:rPr>
          <w:rFonts w:ascii="Segoe UI" w:eastAsia="Times New Roman" w:hAnsi="Segoe UI" w:cs="Segoe UI"/>
          <w:b/>
          <w:lang w:eastAsia="es-CL"/>
        </w:rPr>
      </w:pPr>
      <w:r w:rsidRPr="005C69DF">
        <w:rPr>
          <w:rFonts w:ascii="Segoe UI" w:eastAsia="Times New Roman" w:hAnsi="Segoe UI" w:cs="Segoe UI"/>
          <w:b/>
          <w:lang w:eastAsia="es-CL"/>
        </w:rPr>
        <w:t>Conditions for participation according to Erasmus + regulations</w:t>
      </w:r>
    </w:p>
    <w:p w14:paraId="5A264BB7" w14:textId="77777777" w:rsidR="00CD4918" w:rsidRPr="005C69DF" w:rsidRDefault="00CD4918" w:rsidP="001C3F1E">
      <w:pPr>
        <w:shd w:val="clear" w:color="auto" w:fill="FFFFFF"/>
        <w:spacing w:after="0" w:line="240" w:lineRule="auto"/>
        <w:jc w:val="both"/>
        <w:rPr>
          <w:rFonts w:ascii="Segoe UI" w:eastAsia="Times New Roman" w:hAnsi="Segoe UI" w:cs="Segoe UI"/>
          <w:b/>
          <w:lang w:eastAsia="es-CL"/>
        </w:rPr>
      </w:pPr>
    </w:p>
    <w:p w14:paraId="35AA8E66" w14:textId="3F25A3B5" w:rsidR="00D54FC5" w:rsidRPr="005C69DF" w:rsidRDefault="00D54FC5" w:rsidP="00C04447">
      <w:pPr>
        <w:pStyle w:val="Listenabsatz"/>
        <w:numPr>
          <w:ilvl w:val="0"/>
          <w:numId w:val="6"/>
        </w:numPr>
        <w:shd w:val="clear" w:color="auto" w:fill="FFFFFF"/>
        <w:spacing w:after="0" w:line="240" w:lineRule="auto"/>
        <w:jc w:val="both"/>
        <w:rPr>
          <w:rFonts w:ascii="Segoe UI" w:eastAsia="Times New Roman" w:hAnsi="Segoe UI" w:cs="Segoe UI"/>
          <w:lang w:eastAsia="es-CL"/>
        </w:rPr>
      </w:pPr>
      <w:r w:rsidRPr="005C69DF">
        <w:rPr>
          <w:rFonts w:ascii="Segoe UI" w:eastAsia="Times New Roman" w:hAnsi="Segoe UI" w:cs="Segoe UI"/>
          <w:lang w:eastAsia="es-CL"/>
        </w:rPr>
        <w:t>1 - 3 participants per organisation, from following regions: EU- Europe, Eastern Europe, Caucasus, Mediterian regions</w:t>
      </w:r>
    </w:p>
    <w:p w14:paraId="444759B6" w14:textId="77777777" w:rsidR="00C04447" w:rsidRPr="005C69DF" w:rsidRDefault="00C04447" w:rsidP="00C04447">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Age: 18+ (no upper limit)</w:t>
      </w:r>
    </w:p>
    <w:p w14:paraId="00496C0B" w14:textId="77777777" w:rsidR="00C04447" w:rsidRPr="005C69DF" w:rsidRDefault="00C04447" w:rsidP="00C04447">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Working language: English</w:t>
      </w:r>
    </w:p>
    <w:p w14:paraId="5B86DB8E" w14:textId="1E586EC0" w:rsidR="001C3F1E" w:rsidRPr="005C69DF" w:rsidRDefault="00D45B0E" w:rsidP="00C04447">
      <w:pPr>
        <w:pStyle w:val="Listenabsatz"/>
        <w:numPr>
          <w:ilvl w:val="0"/>
          <w:numId w:val="6"/>
        </w:numPr>
        <w:shd w:val="clear" w:color="auto" w:fill="FFFFFF"/>
        <w:spacing w:after="0" w:line="240" w:lineRule="auto"/>
        <w:jc w:val="both"/>
        <w:rPr>
          <w:rFonts w:ascii="Segoe UI" w:eastAsia="Times New Roman" w:hAnsi="Segoe UI" w:cs="Segoe UI"/>
          <w:lang w:eastAsia="es-CL"/>
        </w:rPr>
      </w:pPr>
      <w:r w:rsidRPr="005C69DF">
        <w:rPr>
          <w:rFonts w:ascii="Segoe UI" w:eastAsia="Times New Roman" w:hAnsi="Segoe UI" w:cs="Segoe UI"/>
          <w:lang w:eastAsia="es-CL"/>
        </w:rPr>
        <w:t xml:space="preserve">Date of arrival </w:t>
      </w:r>
      <w:r w:rsidR="00D54FC5" w:rsidRPr="005C69DF">
        <w:rPr>
          <w:rFonts w:ascii="Segoe UI" w:eastAsia="Times New Roman" w:hAnsi="Segoe UI" w:cs="Segoe UI"/>
          <w:lang w:eastAsia="es-CL"/>
        </w:rPr>
        <w:t>23.07.24 - in the afternoon</w:t>
      </w:r>
    </w:p>
    <w:p w14:paraId="1D74432B" w14:textId="75A600C8" w:rsidR="00D45B0E" w:rsidRPr="005C69DF" w:rsidRDefault="00D45B0E" w:rsidP="00C04447">
      <w:pPr>
        <w:pStyle w:val="Listenabsatz"/>
        <w:numPr>
          <w:ilvl w:val="0"/>
          <w:numId w:val="6"/>
        </w:numPr>
        <w:shd w:val="clear" w:color="auto" w:fill="FFFFFF"/>
        <w:spacing w:after="0" w:line="240" w:lineRule="auto"/>
        <w:jc w:val="both"/>
        <w:rPr>
          <w:rFonts w:ascii="Segoe UI" w:eastAsia="Times New Roman" w:hAnsi="Segoe UI" w:cs="Segoe UI"/>
          <w:lang w:eastAsia="es-CL"/>
        </w:rPr>
      </w:pPr>
      <w:r w:rsidRPr="005C69DF">
        <w:rPr>
          <w:rFonts w:ascii="Segoe UI" w:eastAsia="Times New Roman" w:hAnsi="Segoe UI" w:cs="Segoe UI"/>
          <w:lang w:eastAsia="es-CL"/>
        </w:rPr>
        <w:t>Date of departure</w:t>
      </w:r>
      <w:r w:rsidR="00D54FC5" w:rsidRPr="005C69DF">
        <w:rPr>
          <w:rFonts w:ascii="Segoe UI" w:eastAsia="Times New Roman" w:hAnsi="Segoe UI" w:cs="Segoe UI"/>
          <w:lang w:eastAsia="es-CL"/>
        </w:rPr>
        <w:t xml:space="preserve"> 30.07.24 – in the morning</w:t>
      </w:r>
    </w:p>
    <w:p w14:paraId="1E49AB08" w14:textId="40678299" w:rsidR="007B7CE1" w:rsidRPr="005C69DF" w:rsidRDefault="007B7CE1" w:rsidP="007B7CE1">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L</w:t>
      </w:r>
      <w:r w:rsidR="00C04447" w:rsidRPr="005C69DF">
        <w:rPr>
          <w:rFonts w:ascii="Segoe UI" w:eastAsia="Times New Roman" w:hAnsi="Segoe UI" w:cs="Segoe UI"/>
          <w:sz w:val="24"/>
          <w:szCs w:val="24"/>
          <w:lang w:eastAsia="de-DE"/>
        </w:rPr>
        <w:t>ocation: Sievershausen near Hannover (Germany)</w:t>
      </w:r>
    </w:p>
    <w:p w14:paraId="62CF4503" w14:textId="6CC009ED" w:rsidR="007B7CE1" w:rsidRPr="005C69DF" w:rsidRDefault="00C04447" w:rsidP="007B7CE1">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The Hosting Organization of this offer will organise the accommodation and covers the costs for accommodation and food</w:t>
      </w:r>
    </w:p>
    <w:p w14:paraId="3E825DAC" w14:textId="559434F0" w:rsidR="00D54FC5" w:rsidRPr="005C69DF" w:rsidRDefault="00D54FC5" w:rsidP="007B7CE1">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Participation fee: we try to adjust the fee to the purchasing power in the different countries</w:t>
      </w:r>
      <w:r w:rsidR="007B7CE1" w:rsidRPr="005C69DF">
        <w:rPr>
          <w:rFonts w:ascii="Segoe UI" w:eastAsia="Times New Roman" w:hAnsi="Segoe UI" w:cs="Segoe UI"/>
          <w:sz w:val="24"/>
          <w:szCs w:val="24"/>
          <w:lang w:eastAsia="de-DE"/>
        </w:rPr>
        <w:br/>
      </w:r>
      <w:r w:rsidRPr="005C69DF">
        <w:rPr>
          <w:rFonts w:ascii="Segoe UI" w:eastAsia="Times New Roman" w:hAnsi="Segoe UI" w:cs="Segoe UI"/>
          <w:sz w:val="24"/>
          <w:szCs w:val="24"/>
          <w:lang w:eastAsia="de-DE"/>
        </w:rPr>
        <w:t>Fee for participants from Germany, West and North - European countries: 40,-€</w:t>
      </w:r>
      <w:r w:rsidRPr="005C69DF">
        <w:rPr>
          <w:rFonts w:ascii="Segoe UI" w:eastAsia="Times New Roman" w:hAnsi="Segoe UI" w:cs="Segoe UI"/>
          <w:sz w:val="24"/>
          <w:szCs w:val="24"/>
          <w:lang w:eastAsia="de-DE"/>
        </w:rPr>
        <w:br/>
        <w:t>Fee for participants from South and East European countries: 20,-€</w:t>
      </w:r>
    </w:p>
    <w:p w14:paraId="4C1A02E4" w14:textId="61A3D82C" w:rsidR="00D56992" w:rsidRPr="005C69DF" w:rsidRDefault="00D54FC5" w:rsidP="00642A83">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Reimbursement of the travel expenses is calculated according to the flat rate of the ERASMUS + programme. We ask the participants to use sustainable means of transport.</w:t>
      </w:r>
    </w:p>
    <w:p w14:paraId="1A2176A8" w14:textId="075AA0E8" w:rsidR="00D56992" w:rsidRPr="005C69DF" w:rsidRDefault="00D56992" w:rsidP="001C3F1E">
      <w:pPr>
        <w:shd w:val="clear" w:color="auto" w:fill="FFFFFF"/>
        <w:spacing w:after="0" w:line="240" w:lineRule="auto"/>
        <w:jc w:val="both"/>
        <w:rPr>
          <w:rFonts w:ascii="Segoe UI" w:eastAsia="Times New Roman" w:hAnsi="Segoe UI" w:cs="Segoe UI"/>
          <w:lang w:val="en-GB" w:eastAsia="es-CL"/>
        </w:rPr>
      </w:pPr>
    </w:p>
    <w:p w14:paraId="1B03FD62" w14:textId="77777777" w:rsidR="00D45B0E" w:rsidRPr="005C69DF" w:rsidRDefault="00D45B0E" w:rsidP="001C3F1E">
      <w:pPr>
        <w:shd w:val="clear" w:color="auto" w:fill="FFFFFF"/>
        <w:spacing w:after="0" w:line="240" w:lineRule="auto"/>
        <w:jc w:val="both"/>
        <w:rPr>
          <w:rFonts w:ascii="Segoe UI" w:eastAsia="Times New Roman" w:hAnsi="Segoe UI" w:cs="Segoe UI"/>
          <w:b/>
          <w:lang w:eastAsia="es-CL"/>
        </w:rPr>
      </w:pPr>
      <w:r w:rsidRPr="005C69DF">
        <w:rPr>
          <w:rFonts w:ascii="Segoe UI" w:eastAsia="Times New Roman" w:hAnsi="Segoe UI" w:cs="Segoe UI"/>
          <w:b/>
          <w:lang w:eastAsia="es-CL"/>
        </w:rPr>
        <w:t>Contact:</w:t>
      </w:r>
    </w:p>
    <w:p w14:paraId="746DB595" w14:textId="1E8C6376" w:rsidR="00D45B0E" w:rsidRPr="005C69DF" w:rsidRDefault="00D54FC5" w:rsidP="001C3F1E">
      <w:pPr>
        <w:shd w:val="clear" w:color="auto" w:fill="FFFFFF"/>
        <w:spacing w:after="0" w:line="240" w:lineRule="auto"/>
        <w:jc w:val="both"/>
        <w:rPr>
          <w:rFonts w:ascii="Segoe UI" w:eastAsia="Times New Roman" w:hAnsi="Segoe UI" w:cs="Segoe UI"/>
          <w:lang w:eastAsia="es-CL"/>
        </w:rPr>
      </w:pPr>
      <w:r w:rsidRPr="005C69DF">
        <w:rPr>
          <w:rFonts w:ascii="Segoe UI" w:eastAsia="Times New Roman" w:hAnsi="Segoe UI" w:cs="Segoe UI"/>
          <w:lang w:eastAsia="es-CL"/>
        </w:rPr>
        <w:t xml:space="preserve">Nikolaus Ell &amp; Esma Tari  </w:t>
      </w:r>
    </w:p>
    <w:p w14:paraId="114E6370" w14:textId="50517AEE" w:rsidR="005C69DF" w:rsidRPr="005C69DF" w:rsidRDefault="00C04447">
      <w:pPr>
        <w:shd w:val="clear" w:color="auto" w:fill="FFFFFF"/>
        <w:spacing w:after="0" w:line="240" w:lineRule="auto"/>
        <w:jc w:val="both"/>
        <w:rPr>
          <w:rStyle w:val="Hyperlink"/>
          <w:rFonts w:ascii="Segoe UI" w:eastAsia="Times New Roman" w:hAnsi="Segoe UI" w:cs="Segoe UI"/>
          <w:lang w:eastAsia="es-CL"/>
        </w:rPr>
      </w:pPr>
      <w:r w:rsidRPr="005C69DF">
        <w:rPr>
          <w:rFonts w:ascii="Segoe UI" w:eastAsia="Times New Roman" w:hAnsi="Segoe UI" w:cs="Segoe UI"/>
          <w:lang w:eastAsia="es-CL"/>
        </w:rPr>
        <w:t xml:space="preserve">Youth Exchange , ICJA e.V. </w:t>
      </w:r>
      <w:hyperlink r:id="rId14" w:history="1">
        <w:r w:rsidRPr="005C69DF">
          <w:rPr>
            <w:rStyle w:val="Hyperlink"/>
            <w:rFonts w:ascii="Segoe UI" w:eastAsia="Times New Roman" w:hAnsi="Segoe UI" w:cs="Segoe UI"/>
            <w:lang w:eastAsia="es-CL"/>
          </w:rPr>
          <w:t>youthexchange@icja.de</w:t>
        </w:r>
      </w:hyperlink>
    </w:p>
    <w:sectPr w:rsidR="005C69DF" w:rsidRPr="005C69DF" w:rsidSect="000D1841">
      <w:footerReference w:type="default" r:id="rId15"/>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39A6" w14:textId="77777777" w:rsidR="00D45B0E" w:rsidRDefault="00D45B0E" w:rsidP="00D45B0E">
      <w:pPr>
        <w:spacing w:after="0" w:line="240" w:lineRule="auto"/>
      </w:pPr>
      <w:r>
        <w:separator/>
      </w:r>
    </w:p>
  </w:endnote>
  <w:endnote w:type="continuationSeparator" w:id="0">
    <w:p w14:paraId="373A0670" w14:textId="77777777" w:rsidR="00D45B0E" w:rsidRDefault="00D45B0E" w:rsidP="00D4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EBD2" w14:textId="75FF98EA" w:rsidR="00C04447" w:rsidRPr="00321932" w:rsidRDefault="00D45B0E" w:rsidP="00C04447">
    <w:pPr>
      <w:shd w:val="clear" w:color="auto" w:fill="FFFFFF"/>
      <w:spacing w:before="100" w:beforeAutospacing="1" w:after="100" w:afterAutospacing="1" w:line="240" w:lineRule="auto"/>
      <w:rPr>
        <w:rFonts w:ascii="Segoe UI" w:eastAsia="Times New Roman" w:hAnsi="Segoe UI" w:cs="Segoe UI"/>
        <w:sz w:val="24"/>
        <w:szCs w:val="24"/>
        <w:lang w:val="en-GB" w:eastAsia="de-DE"/>
      </w:rPr>
    </w:pPr>
    <w:r>
      <w:rPr>
        <w:noProof/>
        <w:lang w:val="de-DE" w:eastAsia="de-DE"/>
      </w:rPr>
      <w:drawing>
        <wp:anchor distT="0" distB="0" distL="114300" distR="114300" simplePos="0" relativeHeight="251658240" behindDoc="1" locked="0" layoutInCell="1" allowOverlap="1" wp14:anchorId="6589621F" wp14:editId="05D92225">
          <wp:simplePos x="0" y="0"/>
          <wp:positionH relativeFrom="margin">
            <wp:align>left</wp:align>
          </wp:positionH>
          <wp:positionV relativeFrom="paragraph">
            <wp:posOffset>5715</wp:posOffset>
          </wp:positionV>
          <wp:extent cx="2630805" cy="552450"/>
          <wp:effectExtent l="0" t="0" r="0" b="0"/>
          <wp:wrapTight wrapText="bothSides">
            <wp:wrapPolygon edited="0">
              <wp:start x="0" y="0"/>
              <wp:lineTo x="0" y="20855"/>
              <wp:lineTo x="21428" y="20855"/>
              <wp:lineTo x="2142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080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447" w:rsidRPr="00C04447">
      <w:rPr>
        <w:rFonts w:ascii="Segoe UI" w:eastAsia="Times New Roman" w:hAnsi="Segoe UI" w:cs="Segoe UI"/>
        <w:sz w:val="18"/>
        <w:szCs w:val="18"/>
        <w:lang w:val="en-GB" w:eastAsia="de-DE"/>
      </w:rPr>
      <w:t>This a professional development activity of the Erasmus+ Programme co-financed by the European Union for which ICJA has received the quality label</w:t>
    </w:r>
    <w:r w:rsidR="00C04447" w:rsidRPr="00321932">
      <w:rPr>
        <w:rFonts w:ascii="Segoe UI" w:eastAsia="Times New Roman" w:hAnsi="Segoe UI" w:cs="Segoe UI"/>
        <w:sz w:val="24"/>
        <w:szCs w:val="24"/>
        <w:lang w:val="en-GB" w:eastAsia="de-DE"/>
      </w:rPr>
      <w:t>.</w:t>
    </w:r>
  </w:p>
  <w:p w14:paraId="18D808F2" w14:textId="7EB9CA00" w:rsidR="00D45B0E" w:rsidRPr="00C04447" w:rsidRDefault="00D45B0E">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358D" w14:textId="77777777" w:rsidR="00D45B0E" w:rsidRDefault="00D45B0E" w:rsidP="00D45B0E">
      <w:pPr>
        <w:spacing w:after="0" w:line="240" w:lineRule="auto"/>
      </w:pPr>
      <w:r>
        <w:separator/>
      </w:r>
    </w:p>
  </w:footnote>
  <w:footnote w:type="continuationSeparator" w:id="0">
    <w:p w14:paraId="1419C9C5" w14:textId="77777777" w:rsidR="00D45B0E" w:rsidRDefault="00D45B0E" w:rsidP="00D45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mso2385"/>
      </v:shape>
    </w:pict>
  </w:numPicBullet>
  <w:abstractNum w:abstractNumId="0" w15:restartNumberingAfterBreak="0">
    <w:nsid w:val="146405F7"/>
    <w:multiLevelType w:val="multilevel"/>
    <w:tmpl w:val="209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55C44"/>
    <w:multiLevelType w:val="hybridMultilevel"/>
    <w:tmpl w:val="850EECD0"/>
    <w:lvl w:ilvl="0" w:tplc="9DA2BF46">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CF1465"/>
    <w:multiLevelType w:val="hybridMultilevel"/>
    <w:tmpl w:val="1DBE7210"/>
    <w:lvl w:ilvl="0" w:tplc="184A44F0">
      <w:start w:val="23"/>
      <w:numFmt w:val="bullet"/>
      <w:lvlText w:val=""/>
      <w:lvlJc w:val="left"/>
      <w:pPr>
        <w:ind w:left="720" w:hanging="360"/>
      </w:pPr>
      <w:rPr>
        <w:rFonts w:ascii="Wingdings" w:eastAsiaTheme="minorHAnsi"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F73D3"/>
    <w:multiLevelType w:val="hybridMultilevel"/>
    <w:tmpl w:val="52FE635A"/>
    <w:lvl w:ilvl="0" w:tplc="04070007">
      <w:start w:val="1"/>
      <w:numFmt w:val="bullet"/>
      <w:lvlText w:val=""/>
      <w:lvlPicBulletId w:val="0"/>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5A6AB5"/>
    <w:multiLevelType w:val="hybridMultilevel"/>
    <w:tmpl w:val="A036D31C"/>
    <w:lvl w:ilvl="0" w:tplc="A1C0B4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683CC9"/>
    <w:multiLevelType w:val="hybridMultilevel"/>
    <w:tmpl w:val="FBCEC2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740242"/>
    <w:multiLevelType w:val="hybridMultilevel"/>
    <w:tmpl w:val="ADECE63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A9251A4"/>
    <w:multiLevelType w:val="hybridMultilevel"/>
    <w:tmpl w:val="8CCE303E"/>
    <w:lvl w:ilvl="0" w:tplc="0407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3917528"/>
    <w:multiLevelType w:val="hybridMultilevel"/>
    <w:tmpl w:val="BF9A1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8A4827"/>
    <w:multiLevelType w:val="multilevel"/>
    <w:tmpl w:val="9DAA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1467102">
    <w:abstractNumId w:val="4"/>
  </w:num>
  <w:num w:numId="2" w16cid:durableId="25984567">
    <w:abstractNumId w:val="5"/>
  </w:num>
  <w:num w:numId="3" w16cid:durableId="188884908">
    <w:abstractNumId w:val="2"/>
  </w:num>
  <w:num w:numId="4" w16cid:durableId="614334471">
    <w:abstractNumId w:val="0"/>
  </w:num>
  <w:num w:numId="5" w16cid:durableId="645164832">
    <w:abstractNumId w:val="6"/>
  </w:num>
  <w:num w:numId="6" w16cid:durableId="119232548">
    <w:abstractNumId w:val="8"/>
  </w:num>
  <w:num w:numId="7" w16cid:durableId="1845044829">
    <w:abstractNumId w:val="1"/>
  </w:num>
  <w:num w:numId="8" w16cid:durableId="623466231">
    <w:abstractNumId w:val="9"/>
  </w:num>
  <w:num w:numId="9" w16cid:durableId="287130228">
    <w:abstractNumId w:val="3"/>
  </w:num>
  <w:num w:numId="10" w16cid:durableId="1966960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1E"/>
    <w:rsid w:val="00025218"/>
    <w:rsid w:val="000D1841"/>
    <w:rsid w:val="001C3F1E"/>
    <w:rsid w:val="001E6682"/>
    <w:rsid w:val="00245369"/>
    <w:rsid w:val="003700D6"/>
    <w:rsid w:val="003E056F"/>
    <w:rsid w:val="0045416B"/>
    <w:rsid w:val="0046732D"/>
    <w:rsid w:val="004A7F1A"/>
    <w:rsid w:val="005C69DF"/>
    <w:rsid w:val="00603A3B"/>
    <w:rsid w:val="00642A83"/>
    <w:rsid w:val="00743728"/>
    <w:rsid w:val="007B7CE1"/>
    <w:rsid w:val="008034F0"/>
    <w:rsid w:val="008639D4"/>
    <w:rsid w:val="008F7FC5"/>
    <w:rsid w:val="00A13BC9"/>
    <w:rsid w:val="00A945E1"/>
    <w:rsid w:val="00C04447"/>
    <w:rsid w:val="00C4614E"/>
    <w:rsid w:val="00CD4918"/>
    <w:rsid w:val="00D41520"/>
    <w:rsid w:val="00D45B0E"/>
    <w:rsid w:val="00D54FC5"/>
    <w:rsid w:val="00D56992"/>
    <w:rsid w:val="00DF15BC"/>
    <w:rsid w:val="00EC73DB"/>
    <w:rsid w:val="00FC348D"/>
    <w:rsid w:val="00FE0988"/>
    <w:rsid w:val="00FE5C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6DB71"/>
  <w15:docId w15:val="{403CCE3A-E7D1-4CB2-8AD1-042161C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3F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3F1E"/>
    <w:pPr>
      <w:spacing w:after="0" w:line="240" w:lineRule="auto"/>
    </w:pPr>
  </w:style>
  <w:style w:type="paragraph" w:styleId="Listenabsatz">
    <w:name w:val="List Paragraph"/>
    <w:basedOn w:val="Standard"/>
    <w:uiPriority w:val="34"/>
    <w:qFormat/>
    <w:rsid w:val="008639D4"/>
    <w:pPr>
      <w:ind w:left="720"/>
      <w:contextualSpacing/>
    </w:pPr>
  </w:style>
  <w:style w:type="paragraph" w:styleId="Kopfzeile">
    <w:name w:val="header"/>
    <w:basedOn w:val="Standard"/>
    <w:link w:val="KopfzeileZchn"/>
    <w:uiPriority w:val="99"/>
    <w:unhideWhenUsed/>
    <w:rsid w:val="00D45B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5B0E"/>
  </w:style>
  <w:style w:type="paragraph" w:styleId="Fuzeile">
    <w:name w:val="footer"/>
    <w:basedOn w:val="Standard"/>
    <w:link w:val="FuzeileZchn"/>
    <w:uiPriority w:val="99"/>
    <w:unhideWhenUsed/>
    <w:rsid w:val="00D45B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5B0E"/>
  </w:style>
  <w:style w:type="character" w:styleId="Hyperlink">
    <w:name w:val="Hyperlink"/>
    <w:basedOn w:val="Absatz-Standardschriftart"/>
    <w:uiPriority w:val="99"/>
    <w:unhideWhenUsed/>
    <w:rsid w:val="00C04447"/>
    <w:rPr>
      <w:color w:val="0000FF" w:themeColor="hyperlink"/>
      <w:u w:val="single"/>
    </w:rPr>
  </w:style>
  <w:style w:type="character" w:customStyle="1" w:styleId="NichtaufgelsteErwhnung1">
    <w:name w:val="Nicht aufgelöste Erwähnung1"/>
    <w:basedOn w:val="Absatz-Standardschriftart"/>
    <w:uiPriority w:val="99"/>
    <w:semiHidden/>
    <w:unhideWhenUsed/>
    <w:rsid w:val="00C0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11007">
      <w:bodyDiv w:val="1"/>
      <w:marLeft w:val="0"/>
      <w:marRight w:val="0"/>
      <w:marTop w:val="0"/>
      <w:marBottom w:val="0"/>
      <w:divBdr>
        <w:top w:val="none" w:sz="0" w:space="0" w:color="auto"/>
        <w:left w:val="none" w:sz="0" w:space="0" w:color="auto"/>
        <w:bottom w:val="none" w:sz="0" w:space="0" w:color="auto"/>
        <w:right w:val="none" w:sz="0" w:space="0" w:color="auto"/>
      </w:divBdr>
    </w:div>
    <w:div w:id="8230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uitheaterberli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thexchange@icj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FC606E4622F504783113CA02CCE240F" ma:contentTypeVersion="5" ma:contentTypeDescription="Ein neues Dokument erstellen." ma:contentTypeScope="" ma:versionID="e5dab4bedd36a03852b0ab35238683ca">
  <xsd:schema xmlns:xsd="http://www.w3.org/2001/XMLSchema" xmlns:xs="http://www.w3.org/2001/XMLSchema" xmlns:p="http://schemas.microsoft.com/office/2006/metadata/properties" xmlns:ns1="http://schemas.microsoft.com/sharepoint/v3" xmlns:ns2="d3df5382-ee6e-488c-bd13-6a18316b185d" targetNamespace="http://schemas.microsoft.com/office/2006/metadata/properties" ma:root="true" ma:fieldsID="dab71eca00b9c6feb489e9ea70d845de" ns1:_="" ns2:_="">
    <xsd:import namespace="http://schemas.microsoft.com/sharepoint/v3"/>
    <xsd:import namespace="d3df5382-ee6e-488c-bd13-6a18316b185d"/>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Ursprüngliches Ablaufdatum" ma:hidden="true" ma:internalName="_dlc_ExpireDateSaved" ma:readOnly="true">
      <xsd:simpleType>
        <xsd:restriction base="dms:DateTime"/>
      </xsd:simpleType>
    </xsd:element>
    <xsd:element name="_dlc_ExpireDate" ma:index="11" nillable="true" ma:displayName="Ablaufdatum" ma:hidden="true" ma:internalName="_dlc_ExpireDate" ma:readOnly="true">
      <xsd:simpleType>
        <xsd:restriction base="dms:DateTime"/>
      </xsd:simpleType>
    </xsd:element>
    <xsd:element name="_dlc_Exempt" ma:index="12"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f5382-ee6e-488c-bd13-6a18316b185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42DB4-8D10-41D0-89F7-F876EDAB0DB3}">
  <ds:schemaRef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sharepoint/v3"/>
    <ds:schemaRef ds:uri="http://schemas.microsoft.com/office/infopath/2007/PartnerControls"/>
    <ds:schemaRef ds:uri="d3df5382-ee6e-488c-bd13-6a18316b185d"/>
  </ds:schemaRefs>
</ds:datastoreItem>
</file>

<file path=customXml/itemProps2.xml><?xml version="1.0" encoding="utf-8"?>
<ds:datastoreItem xmlns:ds="http://schemas.openxmlformats.org/officeDocument/2006/customXml" ds:itemID="{8358249E-D08A-4D14-8C74-39A3561F3FB0}">
  <ds:schemaRefs>
    <ds:schemaRef ds:uri="http://schemas.microsoft.com/sharepoint/v3/contenttype/forms"/>
  </ds:schemaRefs>
</ds:datastoreItem>
</file>

<file path=customXml/itemProps3.xml><?xml version="1.0" encoding="utf-8"?>
<ds:datastoreItem xmlns:ds="http://schemas.openxmlformats.org/officeDocument/2006/customXml" ds:itemID="{92DFB907-0031-4D39-AF5D-81CE56355926}">
  <ds:schemaRefs>
    <ds:schemaRef ds:uri="http://schemas.openxmlformats.org/officeDocument/2006/bibliography"/>
  </ds:schemaRefs>
</ds:datastoreItem>
</file>

<file path=customXml/itemProps4.xml><?xml version="1.0" encoding="utf-8"?>
<ds:datastoreItem xmlns:ds="http://schemas.openxmlformats.org/officeDocument/2006/customXml" ds:itemID="{F4E9D322-1F94-4521-8A8F-8D5F256CA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f5382-ee6e-488c-bd13-6a18316b1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3925</Characters>
  <Application>Microsoft Office Word</Application>
  <DocSecurity>0</DocSecurity>
  <Lines>32</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Nikolaus Ell, ICJA e.V.</cp:lastModifiedBy>
  <cp:revision>10</cp:revision>
  <dcterms:created xsi:type="dcterms:W3CDTF">2024-02-15T09:13:00Z</dcterms:created>
  <dcterms:modified xsi:type="dcterms:W3CDTF">2024-02-16T16:14:00Z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0x010100CFC606E4622F504783113CA02CCE240F</vt:lpwstr>
  </property>
  <property fmtid="{D5CDD505-2E9C-101B-9397-08002B2CF9AE}" pid="4" name="ItemRetentionFormula">
    <vt:lpwstr/>
  </property>
  <property fmtid="{D5CDD505-2E9C-101B-9397-08002B2CF9AE}" pid="5" name="GrammarlyDocumentId">
    <vt:lpwstr>7a45764535a3a1fe42db497cb0d617fa68f5ff5624e5d1e008fbf02cfba1b992</vt:lpwstr>
  </property>
</Properties>
</file>